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4"/>
      </w:tblGrid>
      <w:tr w:rsidR="00266E5A" w:rsidRPr="00266E5A" w:rsidTr="00266E5A">
        <w:trPr>
          <w:jc w:val="center"/>
        </w:trPr>
        <w:tc>
          <w:tcPr>
            <w:tcW w:w="91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8789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24"/>
              <w:gridCol w:w="2812"/>
              <w:gridCol w:w="2582"/>
            </w:tblGrid>
            <w:tr w:rsidR="00266E5A" w:rsidRPr="00266E5A">
              <w:trPr>
                <w:trHeight w:val="317"/>
                <w:jc w:val="center"/>
              </w:trPr>
              <w:tc>
                <w:tcPr>
                  <w:tcW w:w="2931" w:type="dxa"/>
                  <w:tcBorders>
                    <w:top w:val="nil"/>
                    <w:left w:val="nil"/>
                    <w:bottom w:val="single" w:sz="8" w:space="0" w:color="660066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66E5A" w:rsidRPr="00266E5A" w:rsidRDefault="00266E5A" w:rsidP="00266E5A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66E5A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22 Ekim 2014  ÇARŞAMBA</w:t>
                  </w:r>
                </w:p>
              </w:tc>
              <w:tc>
                <w:tcPr>
                  <w:tcW w:w="2931" w:type="dxa"/>
                  <w:tcBorders>
                    <w:top w:val="nil"/>
                    <w:left w:val="nil"/>
                    <w:bottom w:val="single" w:sz="8" w:space="0" w:color="660066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66E5A" w:rsidRPr="00266E5A" w:rsidRDefault="00266E5A" w:rsidP="00266E5A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66E5A">
                    <w:rPr>
                      <w:rFonts w:ascii="Palatino Linotype" w:eastAsia="Times New Roman" w:hAnsi="Palatino Linotype" w:cs="Times New Roman"/>
                      <w:b/>
                      <w:bCs/>
                      <w:color w:val="800080"/>
                      <w:sz w:val="24"/>
                      <w:szCs w:val="24"/>
                      <w:lang w:eastAsia="tr-TR"/>
                    </w:rPr>
                    <w:t>Resmî Gazete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8" w:space="0" w:color="660066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66E5A" w:rsidRPr="00266E5A" w:rsidRDefault="00266E5A" w:rsidP="00266E5A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266E5A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Sayı : 29153</w:t>
                  </w:r>
                  <w:proofErr w:type="gramEnd"/>
                </w:p>
              </w:tc>
            </w:tr>
            <w:tr w:rsidR="00266E5A" w:rsidRPr="00266E5A">
              <w:trPr>
                <w:trHeight w:val="480"/>
                <w:jc w:val="center"/>
              </w:trPr>
              <w:tc>
                <w:tcPr>
                  <w:tcW w:w="8789" w:type="dxa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66E5A" w:rsidRPr="00266E5A" w:rsidRDefault="00266E5A" w:rsidP="00266E5A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66E5A"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  <w:szCs w:val="18"/>
                      <w:lang w:eastAsia="tr-TR"/>
                    </w:rPr>
                    <w:t>TEBLİĞ</w:t>
                  </w:r>
                </w:p>
              </w:tc>
            </w:tr>
            <w:tr w:rsidR="00266E5A" w:rsidRPr="00266E5A">
              <w:trPr>
                <w:trHeight w:val="480"/>
                <w:jc w:val="center"/>
              </w:trPr>
              <w:tc>
                <w:tcPr>
                  <w:tcW w:w="8789" w:type="dxa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66E5A" w:rsidRPr="00266E5A" w:rsidRDefault="00266E5A" w:rsidP="00266E5A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Sosyal Güvenlik Kurumundan:</w:t>
                  </w:r>
                </w:p>
                <w:p w:rsidR="00266E5A" w:rsidRPr="00266E5A" w:rsidRDefault="00266E5A" w:rsidP="00266E5A">
                  <w:pPr>
                    <w:spacing w:before="100" w:beforeAutospacing="1" w:after="100" w:afterAutospacing="1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SOSYAL GÜVENLİK KURUMU SAĞLIK UYGULAMA TEBLİĞİNDE</w:t>
                  </w:r>
                </w:p>
                <w:p w:rsidR="00266E5A" w:rsidRPr="00266E5A" w:rsidRDefault="00266E5A" w:rsidP="00266E5A">
                  <w:pPr>
                    <w:spacing w:before="100" w:beforeAutospacing="1" w:after="100" w:afterAutospacing="1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DEĞİŞİKLİK YAPILMASINA DAİR TEBLİĞ</w:t>
                  </w:r>
                </w:p>
                <w:p w:rsidR="00266E5A" w:rsidRPr="00266E5A" w:rsidRDefault="00266E5A" w:rsidP="00266E5A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66E5A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1 – </w:t>
                  </w:r>
                  <w:proofErr w:type="gramStart"/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24/3/2013</w:t>
                  </w:r>
                  <w:proofErr w:type="gramEnd"/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 tarihli ve 28597 sayılı Resmî </w:t>
                  </w:r>
                  <w:proofErr w:type="spellStart"/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Gazete’de</w:t>
                  </w:r>
                  <w:proofErr w:type="spellEnd"/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yayımlanan Sosyal Güvenlik Kurumu Sağlık Uygulama Tebliğinin 3.1.3 numaralı maddesinde aşağıdaki düzenlemeler yapılmıştır.</w:t>
                  </w:r>
                </w:p>
                <w:p w:rsidR="00266E5A" w:rsidRPr="00266E5A" w:rsidRDefault="00266E5A" w:rsidP="00266E5A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a) Maddenin ikinci fıkrasının birinci cümlesinden sonra gelmek üzere aşağıdaki cümle eklenmiştir.</w:t>
                  </w:r>
                </w:p>
                <w:p w:rsidR="00266E5A" w:rsidRPr="00266E5A" w:rsidRDefault="00266E5A" w:rsidP="00266E5A">
                  <w:pPr>
                    <w:spacing w:before="100" w:beforeAutospacing="1" w:after="100" w:afterAutospacing="1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“Ancak Kamu İhale Kanununa tabi olan resmi sağlık kurum ve kuruluşlarında alım tarihi ve/veya 4734 sayılı Kamu İhale Kanunu kapsamında kesinleşen ihale karar tarihi 1/10/2014 tarihinden önce olmak kaydıyla “Birden Fazla Branşta Kullanılan Tıbbi Malzemeler (</w:t>
                  </w:r>
                  <w:proofErr w:type="gramStart"/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EK-3</w:t>
                  </w:r>
                  <w:proofErr w:type="gramEnd"/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/A)” kapsamında değerlendirilecek ürünler için 1/4/2015 tarihine kadar bu şart aranmaz.”</w:t>
                  </w:r>
                </w:p>
                <w:p w:rsidR="00266E5A" w:rsidRPr="00266E5A" w:rsidRDefault="00266E5A" w:rsidP="00266E5A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b) Maddenin yedinci fıkrasının birinci cümlesinden sonra gelmek üzere aşağıdaki cümle eklenmiştir.</w:t>
                  </w:r>
                </w:p>
                <w:p w:rsidR="00266E5A" w:rsidRPr="00266E5A" w:rsidRDefault="00266E5A" w:rsidP="00266E5A">
                  <w:pPr>
                    <w:spacing w:before="100" w:beforeAutospacing="1" w:after="100" w:afterAutospacing="1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“Ancak Kamu İhale Kanununa tabi olan resmi sağlık kurum ve kuruluşlarında alım tarihi ve/veya 4734 sayılı Kamu İhale Kanunu kapsamında kesinleşen ihale karar tarihi 1/10/2014 tarihinden önce olmak kaydıyla “Birden Fazla Branşta Kullanılan Tıbbi Malzemeler (</w:t>
                  </w:r>
                  <w:proofErr w:type="gramStart"/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EK-3</w:t>
                  </w:r>
                  <w:proofErr w:type="gramEnd"/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/A)” kapsamında değerlendirilecek ürünler için 1/4/2015 tarihine kadar bu şart aranmaz.”</w:t>
                  </w:r>
                </w:p>
                <w:p w:rsidR="00266E5A" w:rsidRPr="00266E5A" w:rsidRDefault="00266E5A" w:rsidP="00266E5A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c) Maddenin yedinci fıkrasının son cümlesinden “Ancak” ibaresi çıkarılmış “karşılanmasında” ibaresinden sonra gelmek üzere “ise” ibaresi eklenmiştir.</w:t>
                  </w:r>
                </w:p>
                <w:p w:rsidR="00266E5A" w:rsidRPr="00266E5A" w:rsidRDefault="00266E5A" w:rsidP="00266E5A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66E5A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2 – </w:t>
                  </w:r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Aynı Tebliğin 3.2.1.A numaralı alt maddesinin ikinci fıkrasının birinci cümlesinden sonra gelmek üzere aşağıdaki cümle eklenmiştir.</w:t>
                  </w:r>
                </w:p>
                <w:p w:rsidR="00266E5A" w:rsidRPr="00266E5A" w:rsidRDefault="00266E5A" w:rsidP="00266E5A">
                  <w:pPr>
                    <w:spacing w:before="100" w:beforeAutospacing="1" w:after="100" w:afterAutospacing="1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“Ancak alım tarihi ve/veya 4734 sayılı Kamu İhale Kanunu kapsamında kesinleşen ihale karar tarihi 1/10/2014tarihinden önce olmak kaydıyla “Birden Fazla Branşta Kullanılan Tıbbi Malzemeler (</w:t>
                  </w:r>
                  <w:proofErr w:type="gramStart"/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EK-3</w:t>
                  </w:r>
                  <w:proofErr w:type="gramEnd"/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/A)” kapsamında değerlendirilecek ürünler için 1/4/2015 tarihine kadar bu şart aranmaz.”</w:t>
                  </w:r>
                </w:p>
                <w:p w:rsidR="00266E5A" w:rsidRPr="00266E5A" w:rsidRDefault="00266E5A" w:rsidP="00266E5A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66E5A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3 – </w:t>
                  </w:r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Aynı Tebliğ eki “Birden Fazla Branşta Kullanılan Tıbbi Malzemeler Listesi” </w:t>
                  </w:r>
                  <w:proofErr w:type="gramStart"/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EK-3</w:t>
                  </w:r>
                  <w:proofErr w:type="gramEnd"/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/A listesinde aşağıdaki değişiklikler yapılmıştır.</w:t>
                  </w:r>
                </w:p>
                <w:p w:rsidR="00266E5A" w:rsidRPr="00266E5A" w:rsidRDefault="00266E5A" w:rsidP="00266E5A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a) Listeden “OR1080” ,“OR1120” , “OR1130”, “OR1950” SUT kodlu tıbbi malzemeler geri ödeme kural ve/veya </w:t>
                  </w:r>
                  <w:proofErr w:type="gramStart"/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kriterleri</w:t>
                  </w:r>
                  <w:proofErr w:type="gramEnd"/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ile beraber çıkarılmıştır.</w:t>
                  </w:r>
                </w:p>
                <w:p w:rsidR="00266E5A" w:rsidRPr="00266E5A" w:rsidRDefault="00266E5A" w:rsidP="00266E5A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b) Listede yer alan “OR3400”, “OR3410”, “OR3420”, “OR3430”, “OR3440” SUT kodlu tıbbi malzemeler aşağıdaki şekilde değiştirilmiştir.</w:t>
                  </w:r>
                </w:p>
                <w:p w:rsidR="00266E5A" w:rsidRPr="00266E5A" w:rsidRDefault="00266E5A" w:rsidP="00266E5A">
                  <w:pPr>
                    <w:spacing w:before="100" w:beforeAutospacing="1" w:after="100" w:afterAutospacing="1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</w:p>
                <w:tbl>
                  <w:tblPr>
                    <w:tblW w:w="8723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60"/>
                    <w:gridCol w:w="5169"/>
                    <w:gridCol w:w="1533"/>
                    <w:gridCol w:w="861"/>
                  </w:tblGrid>
                  <w:tr w:rsidR="00266E5A" w:rsidRPr="00266E5A">
                    <w:trPr>
                      <w:trHeight w:val="300"/>
                      <w:jc w:val="center"/>
                    </w:trPr>
                    <w:tc>
                      <w:tcPr>
                        <w:tcW w:w="116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  <w:hideMark/>
                      </w:tcPr>
                      <w:p w:rsidR="00266E5A" w:rsidRPr="00266E5A" w:rsidRDefault="00266E5A" w:rsidP="00266E5A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66E5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tr-TR"/>
                          </w:rPr>
                          <w:t>SUTKODU</w:t>
                        </w:r>
                      </w:p>
                    </w:tc>
                    <w:tc>
                      <w:tcPr>
                        <w:tcW w:w="5169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  <w:hideMark/>
                      </w:tcPr>
                      <w:p w:rsidR="00266E5A" w:rsidRPr="00266E5A" w:rsidRDefault="00266E5A" w:rsidP="00266E5A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66E5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tr-TR"/>
                          </w:rPr>
                          <w:t>TIBBİ MALZEME ALAN TANIMI</w:t>
                        </w:r>
                      </w:p>
                    </w:tc>
                    <w:tc>
                      <w:tcPr>
                        <w:tcW w:w="1533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  <w:hideMark/>
                      </w:tcPr>
                      <w:p w:rsidR="00266E5A" w:rsidRPr="00266E5A" w:rsidRDefault="00266E5A" w:rsidP="00266E5A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66E5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tr-TR"/>
                          </w:rPr>
                          <w:t>AÇIKLAMA</w:t>
                        </w:r>
                      </w:p>
                    </w:tc>
                    <w:tc>
                      <w:tcPr>
                        <w:tcW w:w="861" w:type="dxa"/>
                        <w:tcBorders>
                          <w:top w:val="single" w:sz="8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  <w:hideMark/>
                      </w:tcPr>
                      <w:p w:rsidR="00266E5A" w:rsidRPr="00266E5A" w:rsidRDefault="00266E5A" w:rsidP="00266E5A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66E5A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8"/>
                            <w:szCs w:val="18"/>
                            <w:lang w:eastAsia="tr-TR"/>
                          </w:rPr>
                          <w:t>FİYATI</w:t>
                        </w:r>
                      </w:p>
                    </w:tc>
                  </w:tr>
                  <w:tr w:rsidR="00266E5A" w:rsidRPr="00266E5A">
                    <w:trPr>
                      <w:trHeight w:val="480"/>
                      <w:jc w:val="center"/>
                    </w:trPr>
                    <w:tc>
                      <w:tcPr>
                        <w:tcW w:w="116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  <w:hideMark/>
                      </w:tcPr>
                      <w:p w:rsidR="00266E5A" w:rsidRPr="00266E5A" w:rsidRDefault="00266E5A" w:rsidP="00266E5A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66E5A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tr-TR"/>
                          </w:rPr>
                          <w:t>OR3400</w:t>
                        </w:r>
                      </w:p>
                    </w:tc>
                    <w:tc>
                      <w:tcPr>
                        <w:tcW w:w="516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  <w:hideMark/>
                      </w:tcPr>
                      <w:p w:rsidR="00266E5A" w:rsidRPr="00266E5A" w:rsidRDefault="00266E5A" w:rsidP="00266E5A">
                        <w:pPr>
                          <w:spacing w:after="0" w:line="24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66E5A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tr-TR"/>
                          </w:rPr>
                          <w:t>EMİLEMEYEN ÖRGÜSÜZ CERRAHİ İPLİK, POLYAMİD, NO:3 - NO: 2 - NO: 1 - NO: 0 - NO: 2/</w:t>
                        </w:r>
                        <w:proofErr w:type="gramStart"/>
                        <w:r w:rsidRPr="00266E5A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tr-TR"/>
                          </w:rPr>
                          <w:t>0 - 3</w:t>
                        </w:r>
                        <w:proofErr w:type="gramEnd"/>
                        <w:r w:rsidRPr="00266E5A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tr-TR"/>
                          </w:rPr>
                          <w:t>/0 TEK / ÇİFT İĞNELİ</w:t>
                        </w:r>
                      </w:p>
                    </w:tc>
                    <w:tc>
                      <w:tcPr>
                        <w:tcW w:w="153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  <w:hideMark/>
                      </w:tcPr>
                      <w:p w:rsidR="00266E5A" w:rsidRPr="00266E5A" w:rsidRDefault="00266E5A" w:rsidP="00266E5A">
                        <w:pPr>
                          <w:spacing w:after="0" w:line="24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66E5A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tr-TR"/>
                          </w:rPr>
                          <w:t>POLYAMİD</w:t>
                        </w:r>
                      </w:p>
                    </w:tc>
                    <w:tc>
                      <w:tcPr>
                        <w:tcW w:w="86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  <w:hideMark/>
                      </w:tcPr>
                      <w:p w:rsidR="00266E5A" w:rsidRPr="00266E5A" w:rsidRDefault="00266E5A" w:rsidP="00266E5A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66E5A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tr-TR"/>
                          </w:rPr>
                          <w:t>0,00</w:t>
                        </w:r>
                      </w:p>
                    </w:tc>
                  </w:tr>
                  <w:tr w:rsidR="00266E5A" w:rsidRPr="00266E5A">
                    <w:trPr>
                      <w:trHeight w:val="480"/>
                      <w:jc w:val="center"/>
                    </w:trPr>
                    <w:tc>
                      <w:tcPr>
                        <w:tcW w:w="116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  <w:hideMark/>
                      </w:tcPr>
                      <w:p w:rsidR="00266E5A" w:rsidRPr="00266E5A" w:rsidRDefault="00266E5A" w:rsidP="00266E5A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66E5A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tr-TR"/>
                          </w:rPr>
                          <w:t>OR3410</w:t>
                        </w:r>
                      </w:p>
                    </w:tc>
                    <w:tc>
                      <w:tcPr>
                        <w:tcW w:w="516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  <w:hideMark/>
                      </w:tcPr>
                      <w:p w:rsidR="00266E5A" w:rsidRPr="00266E5A" w:rsidRDefault="00266E5A" w:rsidP="00266E5A">
                        <w:pPr>
                          <w:spacing w:after="0" w:line="24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66E5A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tr-TR"/>
                          </w:rPr>
                          <w:t>EMİLEMEYEN ÖRGÜSÜZ CERRAHİ İPLİK, POLYAMİD, NO: 4/0 - NO: 5/0 - NO: 6/0 TEK / ÇİFT İĞNELİ</w:t>
                        </w:r>
                      </w:p>
                    </w:tc>
                    <w:tc>
                      <w:tcPr>
                        <w:tcW w:w="153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  <w:hideMark/>
                      </w:tcPr>
                      <w:p w:rsidR="00266E5A" w:rsidRPr="00266E5A" w:rsidRDefault="00266E5A" w:rsidP="00266E5A">
                        <w:pPr>
                          <w:spacing w:after="0" w:line="24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66E5A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tr-TR"/>
                          </w:rPr>
                          <w:t>POLYAMİD</w:t>
                        </w:r>
                      </w:p>
                    </w:tc>
                    <w:tc>
                      <w:tcPr>
                        <w:tcW w:w="86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  <w:hideMark/>
                      </w:tcPr>
                      <w:p w:rsidR="00266E5A" w:rsidRPr="00266E5A" w:rsidRDefault="00266E5A" w:rsidP="00266E5A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66E5A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tr-TR"/>
                          </w:rPr>
                          <w:t>0,00</w:t>
                        </w:r>
                      </w:p>
                    </w:tc>
                  </w:tr>
                  <w:tr w:rsidR="00266E5A" w:rsidRPr="00266E5A">
                    <w:trPr>
                      <w:trHeight w:val="480"/>
                      <w:jc w:val="center"/>
                    </w:trPr>
                    <w:tc>
                      <w:tcPr>
                        <w:tcW w:w="116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  <w:hideMark/>
                      </w:tcPr>
                      <w:p w:rsidR="00266E5A" w:rsidRPr="00266E5A" w:rsidRDefault="00266E5A" w:rsidP="00266E5A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66E5A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tr-TR"/>
                          </w:rPr>
                          <w:t>OR3420</w:t>
                        </w:r>
                      </w:p>
                    </w:tc>
                    <w:tc>
                      <w:tcPr>
                        <w:tcW w:w="516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  <w:hideMark/>
                      </w:tcPr>
                      <w:p w:rsidR="00266E5A" w:rsidRPr="00266E5A" w:rsidRDefault="00266E5A" w:rsidP="00266E5A">
                        <w:pPr>
                          <w:spacing w:after="0" w:line="24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66E5A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tr-TR"/>
                          </w:rPr>
                          <w:t>EMİLEMEYEN ÖRGÜSÜZ CERRAHİ İPLİK, POLYAMİD, NO: 7/0 - NO: 8/0 - NO:  9/0 TEK / ÇİFT İĞNELİ</w:t>
                        </w:r>
                      </w:p>
                    </w:tc>
                    <w:tc>
                      <w:tcPr>
                        <w:tcW w:w="153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  <w:hideMark/>
                      </w:tcPr>
                      <w:p w:rsidR="00266E5A" w:rsidRPr="00266E5A" w:rsidRDefault="00266E5A" w:rsidP="00266E5A">
                        <w:pPr>
                          <w:spacing w:after="0" w:line="24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66E5A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tr-TR"/>
                          </w:rPr>
                          <w:t>POLYAMİD</w:t>
                        </w:r>
                      </w:p>
                    </w:tc>
                    <w:tc>
                      <w:tcPr>
                        <w:tcW w:w="86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  <w:hideMark/>
                      </w:tcPr>
                      <w:p w:rsidR="00266E5A" w:rsidRPr="00266E5A" w:rsidRDefault="00266E5A" w:rsidP="00266E5A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66E5A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tr-TR"/>
                          </w:rPr>
                          <w:t>0,00</w:t>
                        </w:r>
                      </w:p>
                    </w:tc>
                  </w:tr>
                  <w:tr w:rsidR="00266E5A" w:rsidRPr="00266E5A">
                    <w:trPr>
                      <w:trHeight w:val="480"/>
                      <w:jc w:val="center"/>
                    </w:trPr>
                    <w:tc>
                      <w:tcPr>
                        <w:tcW w:w="116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  <w:hideMark/>
                      </w:tcPr>
                      <w:p w:rsidR="00266E5A" w:rsidRPr="00266E5A" w:rsidRDefault="00266E5A" w:rsidP="00266E5A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66E5A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tr-TR"/>
                          </w:rPr>
                          <w:lastRenderedPageBreak/>
                          <w:t>OR3430</w:t>
                        </w:r>
                      </w:p>
                    </w:tc>
                    <w:tc>
                      <w:tcPr>
                        <w:tcW w:w="516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  <w:hideMark/>
                      </w:tcPr>
                      <w:p w:rsidR="00266E5A" w:rsidRPr="00266E5A" w:rsidRDefault="00266E5A" w:rsidP="00266E5A">
                        <w:pPr>
                          <w:spacing w:after="0" w:line="24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66E5A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tr-TR"/>
                          </w:rPr>
                          <w:t>EMİLEMEYEN ÖRGÜSÜZ CERRAHİ İPLİK, POLYAMİD, NO: 10/0 - NO: 11/0 - NO: 12/0 TEK / ÇİFT İĞNELİ</w:t>
                        </w:r>
                      </w:p>
                    </w:tc>
                    <w:tc>
                      <w:tcPr>
                        <w:tcW w:w="153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  <w:hideMark/>
                      </w:tcPr>
                      <w:p w:rsidR="00266E5A" w:rsidRPr="00266E5A" w:rsidRDefault="00266E5A" w:rsidP="00266E5A">
                        <w:pPr>
                          <w:spacing w:after="0" w:line="24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66E5A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tr-TR"/>
                          </w:rPr>
                          <w:t>POLYAMİD</w:t>
                        </w:r>
                      </w:p>
                    </w:tc>
                    <w:tc>
                      <w:tcPr>
                        <w:tcW w:w="86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  <w:hideMark/>
                      </w:tcPr>
                      <w:p w:rsidR="00266E5A" w:rsidRPr="00266E5A" w:rsidRDefault="00266E5A" w:rsidP="00266E5A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66E5A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tr-TR"/>
                          </w:rPr>
                          <w:t>0,00</w:t>
                        </w:r>
                      </w:p>
                    </w:tc>
                  </w:tr>
                  <w:tr w:rsidR="00266E5A" w:rsidRPr="00266E5A">
                    <w:trPr>
                      <w:trHeight w:val="678"/>
                      <w:jc w:val="center"/>
                    </w:trPr>
                    <w:tc>
                      <w:tcPr>
                        <w:tcW w:w="116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  <w:hideMark/>
                      </w:tcPr>
                      <w:p w:rsidR="00266E5A" w:rsidRPr="00266E5A" w:rsidRDefault="00266E5A" w:rsidP="00266E5A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66E5A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tr-TR"/>
                          </w:rPr>
                          <w:t>OR3440</w:t>
                        </w:r>
                      </w:p>
                    </w:tc>
                    <w:tc>
                      <w:tcPr>
                        <w:tcW w:w="516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  <w:hideMark/>
                      </w:tcPr>
                      <w:p w:rsidR="00266E5A" w:rsidRPr="00266E5A" w:rsidRDefault="00266E5A" w:rsidP="00266E5A">
                        <w:pPr>
                          <w:spacing w:after="0" w:line="24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66E5A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tr-TR"/>
                          </w:rPr>
                          <w:t>EMİLEMEYEN ÖRGÜSÜZ CERRAHİ İPLİK, POLYAMİD, POLİPROPİLEN, PVDF, NO: 1 - NO: 0 - NO: 2/0 TEK İĞNELİ, LOOP ŞEKLİNDE</w:t>
                        </w:r>
                      </w:p>
                    </w:tc>
                    <w:tc>
                      <w:tcPr>
                        <w:tcW w:w="153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  <w:hideMark/>
                      </w:tcPr>
                      <w:p w:rsidR="00266E5A" w:rsidRPr="00266E5A" w:rsidRDefault="00266E5A" w:rsidP="00266E5A">
                        <w:pPr>
                          <w:spacing w:after="0" w:line="24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66E5A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tr-TR"/>
                          </w:rPr>
                          <w:t>POLYAMİD/</w:t>
                        </w:r>
                      </w:p>
                      <w:p w:rsidR="00266E5A" w:rsidRPr="00266E5A" w:rsidRDefault="00266E5A" w:rsidP="00266E5A">
                        <w:pPr>
                          <w:spacing w:after="0" w:line="24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66E5A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tr-TR"/>
                          </w:rPr>
                          <w:t>POLİPROPİLEN/</w:t>
                        </w:r>
                      </w:p>
                      <w:p w:rsidR="00266E5A" w:rsidRPr="00266E5A" w:rsidRDefault="00266E5A" w:rsidP="00266E5A">
                        <w:pPr>
                          <w:spacing w:after="0" w:line="240" w:lineRule="atLeas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66E5A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tr-TR"/>
                          </w:rPr>
                          <w:t>PVDF</w:t>
                        </w:r>
                      </w:p>
                    </w:tc>
                    <w:tc>
                      <w:tcPr>
                        <w:tcW w:w="86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noWrap/>
                        <w:tcMar>
                          <w:top w:w="0" w:type="dxa"/>
                          <w:left w:w="70" w:type="dxa"/>
                          <w:bottom w:w="0" w:type="dxa"/>
                          <w:right w:w="70" w:type="dxa"/>
                        </w:tcMar>
                        <w:vAlign w:val="center"/>
                        <w:hideMark/>
                      </w:tcPr>
                      <w:p w:rsidR="00266E5A" w:rsidRPr="00266E5A" w:rsidRDefault="00266E5A" w:rsidP="00266E5A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66E5A">
                          <w:rPr>
                            <w:rFonts w:ascii="Times New Roman" w:eastAsia="Times New Roman" w:hAnsi="Times New Roman" w:cs="Times New Roman"/>
                            <w:color w:val="000000"/>
                            <w:sz w:val="18"/>
                            <w:szCs w:val="18"/>
                            <w:lang w:eastAsia="tr-TR"/>
                          </w:rPr>
                          <w:t>0,00</w:t>
                        </w:r>
                      </w:p>
                    </w:tc>
                  </w:tr>
                </w:tbl>
                <w:p w:rsidR="00266E5A" w:rsidRPr="00266E5A" w:rsidRDefault="00266E5A" w:rsidP="00266E5A">
                  <w:pPr>
                    <w:spacing w:before="100" w:beforeAutospacing="1" w:after="100" w:afterAutospacing="1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</w:t>
                  </w:r>
                </w:p>
                <w:p w:rsidR="00266E5A" w:rsidRPr="00266E5A" w:rsidRDefault="00266E5A" w:rsidP="00266E5A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66E5A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4 – </w:t>
                  </w:r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Aynı Tebliğ eki “Ortopedi ve Travmatoloji Branşı Tümör Rezeksiyon Alan Grubuna Ait Tıbbi Malzemeler” (</w:t>
                  </w:r>
                  <w:proofErr w:type="gramStart"/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EK-3</w:t>
                  </w:r>
                  <w:proofErr w:type="gramEnd"/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/F-3) Listesinde “TR1450” SUT kodunun altında yer alan “10500” ibaresi “TR1460” olarak değiştirilmiştir.</w:t>
                  </w:r>
                </w:p>
                <w:p w:rsidR="00266E5A" w:rsidRPr="00266E5A" w:rsidRDefault="00266E5A" w:rsidP="00266E5A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66E5A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5 – </w:t>
                  </w:r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Aynı Tebliğ eki “Kardiyoloji Branşına Ait Tıbbi Malzemeler” (</w:t>
                  </w:r>
                  <w:proofErr w:type="gramStart"/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EK-3</w:t>
                  </w:r>
                  <w:proofErr w:type="gramEnd"/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/H) Listesinde “KR1002”, “KR1008”, “KR1011” SUT kodlu tıbbi malzemelerin altında yer alan geri ödeme kural ve/veya kriterleri aşağıdaki şekilde değiştirilmiştir.</w:t>
                  </w:r>
                </w:p>
                <w:p w:rsidR="00266E5A" w:rsidRPr="00266E5A" w:rsidRDefault="00266E5A" w:rsidP="00266E5A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“(1) Epikrizde 2 (iki) Kardiyoloji uzmanının imzasının olması halinde, Kurumca bedeli karşılanır.”</w:t>
                  </w:r>
                </w:p>
                <w:p w:rsidR="00266E5A" w:rsidRPr="00266E5A" w:rsidRDefault="00266E5A" w:rsidP="00266E5A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66E5A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6 – </w:t>
                  </w:r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Bu Tebliğin;</w:t>
                  </w:r>
                </w:p>
                <w:p w:rsidR="00266E5A" w:rsidRPr="00266E5A" w:rsidRDefault="00266E5A" w:rsidP="00266E5A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a) 4 üncü maddesi </w:t>
                  </w:r>
                  <w:proofErr w:type="gramStart"/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14/10/2014</w:t>
                  </w:r>
                  <w:proofErr w:type="gramEnd"/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tarihinden geçerli olmak üzere yayımı tarihinde,</w:t>
                  </w:r>
                </w:p>
                <w:p w:rsidR="00266E5A" w:rsidRPr="00266E5A" w:rsidRDefault="00266E5A" w:rsidP="00266E5A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b) 3 üncü maddesi ya</w:t>
                  </w:r>
                  <w:bookmarkStart w:id="0" w:name="_GoBack"/>
                  <w:bookmarkEnd w:id="0"/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yımı tarihinde,</w:t>
                  </w:r>
                </w:p>
                <w:p w:rsidR="00266E5A" w:rsidRPr="00266E5A" w:rsidRDefault="00266E5A" w:rsidP="00266E5A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c) Diğer maddeleri </w:t>
                  </w:r>
                  <w:proofErr w:type="gramStart"/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1/10/2014</w:t>
                  </w:r>
                  <w:proofErr w:type="gramEnd"/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tarihinden geçerli olmak üzere yayımı tarihinde,</w:t>
                  </w:r>
                </w:p>
                <w:p w:rsidR="00266E5A" w:rsidRPr="00266E5A" w:rsidRDefault="00266E5A" w:rsidP="00266E5A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yürürlüğe</w:t>
                  </w:r>
                  <w:proofErr w:type="gramEnd"/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girer.</w:t>
                  </w:r>
                </w:p>
                <w:p w:rsidR="00266E5A" w:rsidRPr="00266E5A" w:rsidRDefault="00266E5A" w:rsidP="00266E5A">
                  <w:pPr>
                    <w:spacing w:before="100" w:beforeAutospacing="1" w:after="100" w:afterAutospacing="1" w:line="240" w:lineRule="atLeast"/>
                    <w:ind w:firstLine="56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66E5A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7 – </w:t>
                  </w:r>
                  <w:r w:rsidRPr="00266E5A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Bu Tebliğ hükümlerini Sosyal Güvenlik Kurumu Başkanı yürütür.</w:t>
                  </w:r>
                </w:p>
                <w:p w:rsidR="00266E5A" w:rsidRPr="00266E5A" w:rsidRDefault="00266E5A" w:rsidP="00266E5A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66E5A"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</w:tr>
          </w:tbl>
          <w:p w:rsidR="00266E5A" w:rsidRPr="00266E5A" w:rsidRDefault="00266E5A" w:rsidP="00266E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266E5A" w:rsidRPr="00266E5A" w:rsidRDefault="00266E5A" w:rsidP="00266E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66E5A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t> </w:t>
      </w:r>
    </w:p>
    <w:p w:rsidR="0059789F" w:rsidRDefault="009B43DE"/>
    <w:sectPr w:rsidR="005978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E5A"/>
    <w:rsid w:val="00266E5A"/>
    <w:rsid w:val="007C7BC6"/>
    <w:rsid w:val="009B43DE"/>
    <w:rsid w:val="00C83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66E5A"/>
  </w:style>
  <w:style w:type="character" w:customStyle="1" w:styleId="grame">
    <w:name w:val="grame"/>
    <w:basedOn w:val="VarsaylanParagrafYazTipi"/>
    <w:rsid w:val="00266E5A"/>
  </w:style>
  <w:style w:type="paragraph" w:styleId="NormalWeb">
    <w:name w:val="Normal (Web)"/>
    <w:basedOn w:val="Normal"/>
    <w:uiPriority w:val="99"/>
    <w:unhideWhenUsed/>
    <w:rsid w:val="00266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1-baslk">
    <w:name w:val="1-baslk"/>
    <w:basedOn w:val="Normal"/>
    <w:rsid w:val="00266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2-ortabaslk">
    <w:name w:val="2-ortabaslk"/>
    <w:basedOn w:val="Normal"/>
    <w:rsid w:val="00266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3-normalyaz">
    <w:name w:val="3-normalyaz"/>
    <w:basedOn w:val="Normal"/>
    <w:rsid w:val="00266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66E5A"/>
  </w:style>
  <w:style w:type="character" w:customStyle="1" w:styleId="grame">
    <w:name w:val="grame"/>
    <w:basedOn w:val="VarsaylanParagrafYazTipi"/>
    <w:rsid w:val="00266E5A"/>
  </w:style>
  <w:style w:type="paragraph" w:styleId="NormalWeb">
    <w:name w:val="Normal (Web)"/>
    <w:basedOn w:val="Normal"/>
    <w:uiPriority w:val="99"/>
    <w:unhideWhenUsed/>
    <w:rsid w:val="00266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1-baslk">
    <w:name w:val="1-baslk"/>
    <w:basedOn w:val="Normal"/>
    <w:rsid w:val="00266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2-ortabaslk">
    <w:name w:val="2-ortabaslk"/>
    <w:basedOn w:val="Normal"/>
    <w:rsid w:val="00266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3-normalyaz">
    <w:name w:val="3-normalyaz"/>
    <w:basedOn w:val="Normal"/>
    <w:rsid w:val="00266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2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2014-10-22T05:58:00Z</dcterms:created>
  <dcterms:modified xsi:type="dcterms:W3CDTF">2014-10-22T06:32:00Z</dcterms:modified>
</cp:coreProperties>
</file>